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47D0B" w14:textId="034AD297" w:rsidR="00176147" w:rsidRPr="005862B7" w:rsidRDefault="00176147" w:rsidP="00176147">
      <w:pPr>
        <w:pStyle w:val="xmsonormal"/>
        <w:shd w:val="clear" w:color="auto" w:fill="FFFFFF"/>
        <w:spacing w:before="0" w:beforeAutospacing="0" w:after="0" w:afterAutospacing="0"/>
        <w:ind w:left="360"/>
        <w:jc w:val="right"/>
        <w:rPr>
          <w:rFonts w:ascii="NTPreCursivefk normal" w:hAnsi="NTPreCursivefk normal"/>
          <w:color w:val="212121"/>
          <w:sz w:val="144"/>
          <w:szCs w:val="144"/>
          <w:u w:val="single"/>
        </w:rPr>
      </w:pPr>
      <w:r w:rsidRPr="005862B7">
        <w:rPr>
          <w:rFonts w:ascii="NTPreCursivefk normal" w:hAnsi="NTPreCursivefk normal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C75B789" wp14:editId="0A84BC82">
            <wp:simplePos x="0" y="0"/>
            <wp:positionH relativeFrom="column">
              <wp:posOffset>4432935</wp:posOffset>
            </wp:positionH>
            <wp:positionV relativeFrom="paragraph">
              <wp:posOffset>60960</wp:posOffset>
            </wp:positionV>
            <wp:extent cx="2056130" cy="920115"/>
            <wp:effectExtent l="0" t="0" r="1270" b="0"/>
            <wp:wrapSquare wrapText="bothSides"/>
            <wp:docPr id="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130" cy="92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CFBC4" w14:textId="453E88E4" w:rsidR="00FF38DF" w:rsidRPr="005862B7" w:rsidRDefault="00FF38DF" w:rsidP="005862B7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="NTPreCursivefk normal" w:hAnsi="NTPreCursivefk normal"/>
          <w:b/>
          <w:color w:val="212121"/>
          <w:sz w:val="142"/>
          <w:szCs w:val="144"/>
          <w:u w:val="single"/>
        </w:rPr>
      </w:pPr>
      <w:r w:rsidRPr="005862B7">
        <w:rPr>
          <w:rFonts w:ascii="NTPreCursivefk normal" w:hAnsi="NTPreCursivefk normal"/>
          <w:b/>
          <w:color w:val="212121"/>
          <w:sz w:val="142"/>
          <w:szCs w:val="144"/>
          <w:u w:val="single"/>
        </w:rPr>
        <w:t>Calm School Code</w:t>
      </w:r>
    </w:p>
    <w:p w14:paraId="3A737E4C" w14:textId="77777777" w:rsidR="00FF38DF" w:rsidRPr="005862B7" w:rsidRDefault="00FF38DF" w:rsidP="005862B7">
      <w:pPr>
        <w:pStyle w:val="xmsonormal"/>
        <w:shd w:val="clear" w:color="auto" w:fill="FFFFFF"/>
        <w:spacing w:before="0" w:beforeAutospacing="0" w:after="120" w:afterAutospacing="0"/>
        <w:jc w:val="center"/>
        <w:rPr>
          <w:rFonts w:ascii="NTPreCursivefk normal" w:hAnsi="NTPreCursivefk normal"/>
          <w:color w:val="212121"/>
          <w:sz w:val="144"/>
          <w:szCs w:val="144"/>
        </w:rPr>
      </w:pPr>
      <w:bookmarkStart w:id="0" w:name="_GoBack"/>
      <w:bookmarkEnd w:id="0"/>
      <w:r w:rsidRPr="005862B7">
        <w:rPr>
          <w:rFonts w:ascii="NTPreCursivefk normal" w:hAnsi="NTPreCursivefk normal"/>
          <w:color w:val="212121"/>
          <w:sz w:val="144"/>
          <w:szCs w:val="144"/>
        </w:rPr>
        <w:t xml:space="preserve">Speak nicely  </w:t>
      </w:r>
      <w:r w:rsidRPr="005862B7">
        <w:rPr>
          <w:rFonts w:ascii="NTPreCursivefk normal" w:hAnsi="NTPreCursivefk normal"/>
          <w:noProof/>
          <w:lang w:val="en-US" w:eastAsia="en-US"/>
        </w:rPr>
        <w:drawing>
          <wp:inline distT="0" distB="0" distL="0" distR="0" wp14:anchorId="1845CE2F" wp14:editId="4903AF99">
            <wp:extent cx="954088" cy="763270"/>
            <wp:effectExtent l="0" t="0" r="0" b="0"/>
            <wp:docPr id="1" name="Picture 1" descr="http://cliparts.co/cliparts/bpi/7od/bpi7odr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iparts.co/cliparts/bpi/7od/bpi7odrc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48" cy="76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0F941" w14:textId="77777777" w:rsidR="00FF38DF" w:rsidRPr="005862B7" w:rsidRDefault="00FF38DF" w:rsidP="005862B7">
      <w:pPr>
        <w:pStyle w:val="xmsonormal"/>
        <w:shd w:val="clear" w:color="auto" w:fill="FFFFFF"/>
        <w:spacing w:before="0" w:beforeAutospacing="0" w:after="120" w:afterAutospacing="0"/>
        <w:jc w:val="center"/>
        <w:rPr>
          <w:rFonts w:ascii="NTPreCursivefk normal" w:hAnsi="NTPreCursivefk normal"/>
          <w:color w:val="212121"/>
          <w:sz w:val="144"/>
          <w:szCs w:val="144"/>
        </w:rPr>
      </w:pPr>
      <w:r w:rsidRPr="005862B7">
        <w:rPr>
          <w:rFonts w:ascii="NTPreCursivefk normal" w:hAnsi="NTPreCursivefk normal"/>
          <w:color w:val="212121"/>
          <w:sz w:val="144"/>
          <w:szCs w:val="144"/>
        </w:rPr>
        <w:t xml:space="preserve">Listen carefully </w:t>
      </w:r>
      <w:r w:rsidRPr="005862B7">
        <w:rPr>
          <w:rFonts w:ascii="NTPreCursivefk normal" w:hAnsi="NTPreCursivefk normal"/>
          <w:noProof/>
          <w:lang w:val="en-US" w:eastAsia="en-US"/>
        </w:rPr>
        <w:drawing>
          <wp:inline distT="0" distB="0" distL="0" distR="0" wp14:anchorId="2D746836" wp14:editId="527E8033">
            <wp:extent cx="1162050" cy="1162050"/>
            <wp:effectExtent l="0" t="0" r="0" b="0"/>
            <wp:docPr id="14" name="Picture 14" descr="https://encrypted-tbn1.gstatic.com/images?q=tbn:ANd9GcQ2OpQPvPvJvl__bLt6dOypOPhi7KDdM5xVbpSHENZ7cJZaL3x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Q2OpQPvPvJvl__bLt6dOypOPhi7KDdM5xVbpSHENZ7cJZaL3x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7360A" w14:textId="77777777" w:rsidR="00FF38DF" w:rsidRPr="005862B7" w:rsidRDefault="00FF38DF" w:rsidP="005862B7">
      <w:pPr>
        <w:pStyle w:val="xmsonormal"/>
        <w:shd w:val="clear" w:color="auto" w:fill="FFFFFF"/>
        <w:spacing w:before="0" w:beforeAutospacing="0" w:after="120" w:afterAutospacing="0"/>
        <w:jc w:val="center"/>
        <w:rPr>
          <w:rFonts w:ascii="NTPreCursivefk normal" w:hAnsi="NTPreCursivefk normal"/>
          <w:color w:val="212121"/>
          <w:sz w:val="144"/>
          <w:szCs w:val="144"/>
        </w:rPr>
      </w:pPr>
      <w:r w:rsidRPr="005862B7">
        <w:rPr>
          <w:rFonts w:ascii="NTPreCursivefk normal" w:hAnsi="NTPreCursivefk normal"/>
          <w:color w:val="212121"/>
          <w:sz w:val="144"/>
          <w:szCs w:val="144"/>
        </w:rPr>
        <w:t xml:space="preserve">Act kindly  </w:t>
      </w:r>
      <w:r w:rsidRPr="005862B7">
        <w:rPr>
          <w:rFonts w:ascii="NTPreCursivefk normal" w:hAnsi="NTPreCursivefk normal"/>
          <w:noProof/>
          <w:lang w:val="en-US" w:eastAsia="en-US"/>
        </w:rPr>
        <w:drawing>
          <wp:inline distT="0" distB="0" distL="0" distR="0" wp14:anchorId="4221638E" wp14:editId="15F50505">
            <wp:extent cx="971074" cy="1008907"/>
            <wp:effectExtent l="0" t="0" r="635" b="1270"/>
            <wp:docPr id="15" name="Picture 15" descr="http://www.activegarage.com/wordpress/wp-content/uploads/Helping-H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ctivegarage.com/wordpress/wp-content/uploads/Helping-Han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98641" cy="1037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84904" w14:textId="0B907C67" w:rsidR="0008355A" w:rsidRPr="00B87083" w:rsidRDefault="00FF38DF" w:rsidP="005862B7">
      <w:pPr>
        <w:pStyle w:val="xmsonormal"/>
        <w:shd w:val="clear" w:color="auto" w:fill="FFFFFF"/>
        <w:spacing w:before="0" w:beforeAutospacing="0" w:after="120" w:afterAutospacing="0"/>
        <w:jc w:val="center"/>
        <w:rPr>
          <w:rFonts w:ascii="NTPreCursivefk" w:hAnsi="NTPreCursivefk"/>
          <w:color w:val="212121"/>
          <w:sz w:val="144"/>
          <w:szCs w:val="144"/>
        </w:rPr>
      </w:pPr>
      <w:r w:rsidRPr="005862B7">
        <w:rPr>
          <w:rFonts w:ascii="NTPreCursivefk normal" w:hAnsi="NTPreCursivefk normal"/>
          <w:color w:val="212121"/>
          <w:sz w:val="144"/>
          <w:szCs w:val="144"/>
        </w:rPr>
        <w:t>Move calmly</w:t>
      </w:r>
      <w:r>
        <w:rPr>
          <w:rFonts w:ascii="NTPreCursivefk" w:hAnsi="NTPreCursivefk"/>
          <w:color w:val="212121"/>
          <w:sz w:val="144"/>
          <w:szCs w:val="144"/>
        </w:rPr>
        <w:t xml:space="preserve"> </w:t>
      </w:r>
      <w:r>
        <w:rPr>
          <w:noProof/>
          <w:lang w:val="en-US" w:eastAsia="en-US"/>
        </w:rPr>
        <w:drawing>
          <wp:inline distT="0" distB="0" distL="0" distR="0" wp14:anchorId="73CE60C3" wp14:editId="4F6311C6">
            <wp:extent cx="1009650" cy="1009650"/>
            <wp:effectExtent l="0" t="0" r="0" b="0"/>
            <wp:docPr id="17" name="Picture 17" descr="https://d30y9cdsu7xlg0.cloudfront.net/png/19727-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30y9cdsu7xlg0.cloudfront.net/png/19727-20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355A" w:rsidRPr="00B87083" w:rsidSect="00702772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pgBorders>
        <w:top w:val="thickThinMediumGap" w:sz="24" w:space="1" w:color="2F5496" w:themeColor="accent5" w:themeShade="BF"/>
        <w:left w:val="thickThinMediumGap" w:sz="24" w:space="4" w:color="2F5496" w:themeColor="accent5" w:themeShade="BF"/>
        <w:bottom w:val="thickThinMediumGap" w:sz="24" w:space="1" w:color="2F5496" w:themeColor="accent5" w:themeShade="BF"/>
        <w:right w:val="thickThinMediumGap" w:sz="24" w:space="4" w:color="2F5496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8277B" w14:textId="77777777" w:rsidR="001671A7" w:rsidRDefault="001671A7" w:rsidP="00781108">
      <w:pPr>
        <w:spacing w:after="0" w:line="240" w:lineRule="auto"/>
      </w:pPr>
      <w:r>
        <w:separator/>
      </w:r>
    </w:p>
  </w:endnote>
  <w:endnote w:type="continuationSeparator" w:id="0">
    <w:p w14:paraId="1B73099B" w14:textId="77777777" w:rsidR="001671A7" w:rsidRDefault="001671A7" w:rsidP="00781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auto"/>
    <w:pitch w:val="default"/>
    <w:sig w:usb0="E4002EFF" w:usb1="C000E47F" w:usb2="00000009" w:usb3="00000000" w:csb0="200001FF" w:csb1="00000000"/>
  </w:font>
  <w:font w:name="NTPreCursivefk normal">
    <w:charset w:val="00"/>
    <w:family w:val="auto"/>
    <w:pitch w:val="variable"/>
    <w:sig w:usb0="00000003" w:usb1="10000000" w:usb2="00000000" w:usb3="00000000" w:csb0="00000001" w:csb1="00000000"/>
  </w:font>
  <w:font w:name="NTPreCursivefk">
    <w:altName w:val="Calibri"/>
    <w:charset w:val="00"/>
    <w:family w:val="auto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BE72A" w14:textId="77777777" w:rsidR="00781108" w:rsidRDefault="0078110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E3848" w14:textId="77777777" w:rsidR="001671A7" w:rsidRDefault="001671A7" w:rsidP="00781108">
      <w:pPr>
        <w:spacing w:after="0" w:line="240" w:lineRule="auto"/>
      </w:pPr>
      <w:r>
        <w:separator/>
      </w:r>
    </w:p>
  </w:footnote>
  <w:footnote w:type="continuationSeparator" w:id="0">
    <w:p w14:paraId="3DF6A43E" w14:textId="77777777" w:rsidR="001671A7" w:rsidRDefault="001671A7" w:rsidP="00781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03DDB" w14:textId="77777777" w:rsidR="00781108" w:rsidRDefault="0078110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5.55pt;height:45.8pt;visibility:visible;mso-wrap-style:square" o:bullet="t">
        <v:imagedata r:id="rId1" o:title="Floreat-Brentford-logo-retina-400x192"/>
      </v:shape>
    </w:pict>
  </w:numPicBullet>
  <w:abstractNum w:abstractNumId="0">
    <w:nsid w:val="7F3D08F2"/>
    <w:multiLevelType w:val="hybridMultilevel"/>
    <w:tmpl w:val="BDD6429C"/>
    <w:lvl w:ilvl="0" w:tplc="DB32A6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A867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7800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E07D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CEAE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46AF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32E3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FCFB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2EB7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DF"/>
    <w:rsid w:val="00002DCB"/>
    <w:rsid w:val="0008355A"/>
    <w:rsid w:val="00112AB8"/>
    <w:rsid w:val="001671A7"/>
    <w:rsid w:val="00176147"/>
    <w:rsid w:val="002B26C8"/>
    <w:rsid w:val="003661A7"/>
    <w:rsid w:val="005862B7"/>
    <w:rsid w:val="005D279F"/>
    <w:rsid w:val="00702772"/>
    <w:rsid w:val="00781108"/>
    <w:rsid w:val="008C572D"/>
    <w:rsid w:val="00B87083"/>
    <w:rsid w:val="00C439E6"/>
    <w:rsid w:val="00CF0EA3"/>
    <w:rsid w:val="00D06750"/>
    <w:rsid w:val="00E43207"/>
    <w:rsid w:val="00EC0074"/>
    <w:rsid w:val="00F76CBA"/>
    <w:rsid w:val="00FF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CF5DB"/>
  <w15:chartTrackingRefBased/>
  <w15:docId w15:val="{4B29401C-1407-4014-BFF0-5237E199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F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0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1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108"/>
  </w:style>
  <w:style w:type="paragraph" w:styleId="Footer">
    <w:name w:val="footer"/>
    <w:basedOn w:val="Normal"/>
    <w:link w:val="FooterChar"/>
    <w:uiPriority w:val="99"/>
    <w:unhideWhenUsed/>
    <w:rsid w:val="00781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4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BB02782-EE52-644F-B0C9-6926CE4F8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Briar Lipson</cp:lastModifiedBy>
  <cp:revision>4</cp:revision>
  <cp:lastPrinted>2016-04-19T10:38:00Z</cp:lastPrinted>
  <dcterms:created xsi:type="dcterms:W3CDTF">2016-04-29T13:39:00Z</dcterms:created>
  <dcterms:modified xsi:type="dcterms:W3CDTF">2016-05-10T13:19:00Z</dcterms:modified>
</cp:coreProperties>
</file>